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05" w:rsidRDefault="001F1605">
      <w:pPr>
        <w:jc w:val="center"/>
        <w:rPr>
          <w:rFonts w:ascii="宋体" w:hAnsi="宋体"/>
          <w:b/>
          <w:sz w:val="44"/>
          <w:szCs w:val="44"/>
        </w:rPr>
      </w:pPr>
    </w:p>
    <w:p w:rsidR="001F5CE0" w:rsidRDefault="001F5CE0" w:rsidP="001F5CE0">
      <w:pPr>
        <w:jc w:val="center"/>
        <w:rPr>
          <w:rFonts w:ascii="宋体" w:hAnsi="宋体" w:hint="eastAsia"/>
          <w:b/>
          <w:sz w:val="44"/>
          <w:szCs w:val="44"/>
        </w:rPr>
      </w:pPr>
      <w:r w:rsidRPr="001F5CE0">
        <w:rPr>
          <w:rFonts w:ascii="宋体" w:hAnsi="宋体" w:hint="eastAsia"/>
          <w:b/>
          <w:sz w:val="44"/>
          <w:szCs w:val="44"/>
        </w:rPr>
        <w:t>精准帮扶惠千家 实现移民安居梦</w:t>
      </w:r>
    </w:p>
    <w:p w:rsidR="001F1605" w:rsidRPr="001F5CE0" w:rsidRDefault="001F5CE0">
      <w:pPr>
        <w:jc w:val="right"/>
        <w:rPr>
          <w:rFonts w:ascii="仿宋" w:eastAsia="仿宋" w:hAnsi="仿宋"/>
          <w:sz w:val="28"/>
          <w:szCs w:val="28"/>
        </w:rPr>
      </w:pPr>
      <w:r w:rsidRPr="001F5CE0">
        <w:rPr>
          <w:rFonts w:ascii="仿宋" w:eastAsia="仿宋" w:hAnsi="仿宋" w:hint="eastAsia"/>
          <w:b/>
          <w:sz w:val="28"/>
          <w:szCs w:val="28"/>
        </w:rPr>
        <w:t>—遂川农商银行创新移民按揭贷款新模式</w:t>
      </w:r>
    </w:p>
    <w:p w:rsidR="001F1605" w:rsidRDefault="001F1605">
      <w:pPr>
        <w:jc w:val="center"/>
        <w:rPr>
          <w:rFonts w:ascii="宋体" w:hAnsi="宋体"/>
          <w:sz w:val="32"/>
          <w:szCs w:val="32"/>
        </w:rPr>
      </w:pPr>
    </w:p>
    <w:p w:rsidR="001F1605" w:rsidRDefault="00744A57" w:rsidP="00B175D3">
      <w:pPr>
        <w:ind w:firstLineChars="200" w:firstLine="640"/>
        <w:rPr>
          <w:rFonts w:ascii="仿宋" w:eastAsia="仿宋" w:hAnsi="仿宋" w:cs="仿宋"/>
          <w:sz w:val="32"/>
          <w:szCs w:val="32"/>
        </w:rPr>
      </w:pPr>
      <w:r>
        <w:rPr>
          <w:rFonts w:ascii="仿宋" w:eastAsia="仿宋" w:hAnsi="仿宋" w:cs="仿宋" w:hint="eastAsia"/>
          <w:sz w:val="32"/>
          <w:szCs w:val="32"/>
        </w:rPr>
        <w:t>移民搬迁扶贫工作，是推进城乡综合改革、城镇化建设的重要举措，是一项民生工程。但移民改造集聚点建设作为新生事物，在建设过程中往往会遇到财力不足、资金链紧</w:t>
      </w:r>
      <w:r>
        <w:rPr>
          <w:rFonts w:ascii="仿宋" w:eastAsia="仿宋" w:hAnsi="仿宋" w:cs="仿宋" w:hint="eastAsia"/>
          <w:sz w:val="32"/>
          <w:szCs w:val="32"/>
        </w:rPr>
        <w:t>张</w:t>
      </w:r>
      <w:r>
        <w:rPr>
          <w:rFonts w:ascii="仿宋" w:eastAsia="仿宋" w:hAnsi="仿宋" w:cs="仿宋" w:hint="eastAsia"/>
          <w:sz w:val="32"/>
          <w:szCs w:val="32"/>
        </w:rPr>
        <w:t>等问题，“钱袋子”是亟需解决的难题。</w:t>
      </w:r>
    </w:p>
    <w:p w:rsidR="001F1605" w:rsidRDefault="00744A57" w:rsidP="00B175D3">
      <w:pPr>
        <w:ind w:firstLineChars="200" w:firstLine="640"/>
        <w:rPr>
          <w:rFonts w:ascii="黑体" w:eastAsia="黑体" w:hAnsi="黑体" w:cs="黑体"/>
          <w:bCs/>
          <w:sz w:val="32"/>
          <w:szCs w:val="32"/>
        </w:rPr>
      </w:pPr>
      <w:r>
        <w:rPr>
          <w:rFonts w:ascii="黑体" w:eastAsia="黑体" w:hAnsi="黑体" w:cs="黑体" w:hint="eastAsia"/>
          <w:bCs/>
          <w:sz w:val="32"/>
          <w:szCs w:val="32"/>
        </w:rPr>
        <w:t>一、背景概况</w:t>
      </w:r>
    </w:p>
    <w:p w:rsidR="001F1605" w:rsidRDefault="00744A57" w:rsidP="00B175D3">
      <w:pPr>
        <w:ind w:firstLineChars="200" w:firstLine="640"/>
        <w:rPr>
          <w:rFonts w:ascii="仿宋" w:eastAsia="仿宋" w:hAnsi="仿宋" w:cs="仿宋"/>
          <w:sz w:val="32"/>
          <w:szCs w:val="32"/>
        </w:rPr>
      </w:pPr>
      <w:r>
        <w:rPr>
          <w:rFonts w:ascii="仿宋" w:eastAsia="仿宋" w:hAnsi="仿宋" w:cs="仿宋" w:hint="eastAsia"/>
          <w:sz w:val="32"/>
          <w:szCs w:val="32"/>
        </w:rPr>
        <w:t>2013</w:t>
      </w:r>
      <w:r>
        <w:rPr>
          <w:rFonts w:ascii="仿宋" w:eastAsia="仿宋" w:hAnsi="仿宋" w:cs="仿宋" w:hint="eastAsia"/>
          <w:sz w:val="32"/>
          <w:szCs w:val="32"/>
        </w:rPr>
        <w:t>年，遂川县作为全省</w:t>
      </w:r>
      <w:r>
        <w:rPr>
          <w:rFonts w:ascii="仿宋" w:eastAsia="仿宋" w:hAnsi="仿宋" w:cs="仿宋" w:hint="eastAsia"/>
          <w:sz w:val="32"/>
          <w:szCs w:val="32"/>
        </w:rPr>
        <w:t>4</w:t>
      </w:r>
      <w:r>
        <w:rPr>
          <w:rFonts w:ascii="仿宋" w:eastAsia="仿宋" w:hAnsi="仿宋" w:cs="仿宋" w:hint="eastAsia"/>
          <w:sz w:val="32"/>
          <w:szCs w:val="32"/>
        </w:rPr>
        <w:t>个移民搬迁进城镇进园区试点县之一。县委县政府高度重视，对居住在深山区、地质灾害区及退耕还林区的贫困群众，坚持政府引导和群众自愿原则，积极稳妥地、有计划地进行移民搬迁。</w:t>
      </w:r>
    </w:p>
    <w:p w:rsidR="001F1605" w:rsidRDefault="00744A57" w:rsidP="00B175D3">
      <w:pPr>
        <w:ind w:firstLineChars="200" w:firstLine="640"/>
        <w:rPr>
          <w:rFonts w:ascii="仿宋" w:eastAsia="仿宋" w:hAnsi="仿宋" w:cs="仿宋"/>
          <w:sz w:val="32"/>
          <w:szCs w:val="32"/>
        </w:rPr>
      </w:pPr>
      <w:r>
        <w:rPr>
          <w:rFonts w:ascii="仿宋" w:eastAsia="仿宋" w:hAnsi="仿宋" w:cs="仿宋" w:hint="eastAsia"/>
          <w:sz w:val="32"/>
          <w:szCs w:val="32"/>
        </w:rPr>
        <w:t>按照高规格标准，我县在工业园区东区规划一个占地</w:t>
      </w:r>
      <w:r>
        <w:rPr>
          <w:rFonts w:ascii="仿宋" w:eastAsia="仿宋" w:hAnsi="仿宋" w:cs="仿宋" w:hint="eastAsia"/>
          <w:sz w:val="32"/>
          <w:szCs w:val="32"/>
        </w:rPr>
        <w:t>1000</w:t>
      </w:r>
      <w:r>
        <w:rPr>
          <w:rFonts w:ascii="仿宋" w:eastAsia="仿宋" w:hAnsi="仿宋" w:cs="仿宋" w:hint="eastAsia"/>
          <w:sz w:val="32"/>
          <w:szCs w:val="32"/>
        </w:rPr>
        <w:t>亩的移民搬迁扶贫试验区，计划用五年时间安置来自全县深山区和地质灾害区移民群众</w:t>
      </w:r>
      <w:r>
        <w:rPr>
          <w:rFonts w:ascii="仿宋" w:eastAsia="仿宋" w:hAnsi="仿宋" w:cs="仿宋" w:hint="eastAsia"/>
          <w:sz w:val="32"/>
          <w:szCs w:val="32"/>
        </w:rPr>
        <w:t>5000</w:t>
      </w:r>
      <w:r>
        <w:rPr>
          <w:rFonts w:ascii="仿宋" w:eastAsia="仿宋" w:hAnsi="仿宋" w:cs="仿宋" w:hint="eastAsia"/>
          <w:sz w:val="32"/>
          <w:szCs w:val="32"/>
        </w:rPr>
        <w:t>多户</w:t>
      </w:r>
      <w:r>
        <w:rPr>
          <w:rFonts w:ascii="仿宋" w:eastAsia="仿宋" w:hAnsi="仿宋" w:cs="仿宋" w:hint="eastAsia"/>
          <w:sz w:val="32"/>
          <w:szCs w:val="32"/>
        </w:rPr>
        <w:t>20000</w:t>
      </w:r>
      <w:r>
        <w:rPr>
          <w:rFonts w:ascii="仿宋" w:eastAsia="仿宋" w:hAnsi="仿宋" w:cs="仿宋" w:hint="eastAsia"/>
          <w:sz w:val="32"/>
          <w:szCs w:val="32"/>
        </w:rPr>
        <w:t>余人，并配套建设九年制学校、医院、幼儿园、商贸市场，移民搬迁入住后，既可改变移民的居住和生活环境，又可解决移民就近就业。</w:t>
      </w:r>
    </w:p>
    <w:p w:rsidR="001F1605" w:rsidRDefault="00744A57" w:rsidP="00B175D3">
      <w:pPr>
        <w:ind w:firstLineChars="200" w:firstLine="640"/>
        <w:rPr>
          <w:rFonts w:ascii="仿宋" w:eastAsia="仿宋" w:hAnsi="仿宋" w:cs="仿宋"/>
          <w:sz w:val="32"/>
          <w:szCs w:val="32"/>
        </w:rPr>
      </w:pPr>
      <w:r>
        <w:rPr>
          <w:rFonts w:ascii="仿宋" w:eastAsia="仿宋" w:hAnsi="仿宋" w:cs="仿宋" w:hint="eastAsia"/>
          <w:sz w:val="32"/>
          <w:szCs w:val="32"/>
        </w:rPr>
        <w:t>作为服务县域经济的金融主力军，遂川农商行加强扩大服务“三农”和金融支持城镇化建设的力度，与县扶贫移民办签订合作协议，为遂川县移民搬迁进城镇进园区试点工作</w:t>
      </w:r>
      <w:r>
        <w:rPr>
          <w:rFonts w:ascii="仿宋" w:eastAsia="仿宋" w:hAnsi="仿宋" w:cs="仿宋" w:hint="eastAsia"/>
          <w:sz w:val="32"/>
          <w:szCs w:val="32"/>
        </w:rPr>
        <w:lastRenderedPageBreak/>
        <w:t>提供资金支持，并成功发放移民安置住房按揭贷款，在实现安居乐业的同时，也带动广大移民就业</w:t>
      </w:r>
      <w:r>
        <w:rPr>
          <w:rFonts w:ascii="仿宋" w:eastAsia="仿宋" w:hAnsi="仿宋" w:cs="仿宋" w:hint="eastAsia"/>
          <w:sz w:val="32"/>
          <w:szCs w:val="32"/>
        </w:rPr>
        <w:t>走上致富路。</w:t>
      </w:r>
    </w:p>
    <w:p w:rsidR="001F1605" w:rsidRDefault="00744A57" w:rsidP="00B175D3">
      <w:pPr>
        <w:ind w:firstLineChars="200" w:firstLine="640"/>
        <w:rPr>
          <w:rFonts w:ascii="黑体" w:eastAsia="黑体" w:hAnsi="黑体" w:cs="黑体"/>
          <w:bCs/>
          <w:sz w:val="32"/>
          <w:szCs w:val="32"/>
        </w:rPr>
      </w:pPr>
      <w:r>
        <w:rPr>
          <w:rFonts w:ascii="黑体" w:eastAsia="黑体" w:hAnsi="黑体" w:cs="黑体" w:hint="eastAsia"/>
          <w:bCs/>
          <w:sz w:val="32"/>
          <w:szCs w:val="32"/>
        </w:rPr>
        <w:t>二、主要做法</w:t>
      </w:r>
    </w:p>
    <w:p w:rsidR="001F1605" w:rsidRDefault="00744A57" w:rsidP="00B175D3">
      <w:pPr>
        <w:ind w:firstLineChars="200" w:firstLine="643"/>
        <w:rPr>
          <w:rFonts w:ascii="楷体" w:eastAsia="楷体" w:hAnsi="楷体" w:cs="楷体"/>
          <w:b/>
          <w:sz w:val="32"/>
          <w:szCs w:val="32"/>
        </w:rPr>
      </w:pPr>
      <w:r>
        <w:rPr>
          <w:rFonts w:ascii="楷体" w:eastAsia="楷体" w:hAnsi="楷体" w:cs="楷体" w:hint="eastAsia"/>
          <w:b/>
          <w:sz w:val="32"/>
          <w:szCs w:val="32"/>
        </w:rPr>
        <w:t>（一）高度重视，统一一个思想认识</w:t>
      </w:r>
    </w:p>
    <w:p w:rsidR="001F1605" w:rsidRDefault="00744A57" w:rsidP="00B175D3">
      <w:pPr>
        <w:ind w:firstLineChars="200" w:firstLine="640"/>
        <w:rPr>
          <w:rFonts w:ascii="仿宋" w:eastAsia="仿宋" w:hAnsi="仿宋" w:cs="仿宋"/>
          <w:sz w:val="32"/>
          <w:szCs w:val="32"/>
        </w:rPr>
      </w:pPr>
      <w:r>
        <w:rPr>
          <w:rFonts w:ascii="仿宋" w:eastAsia="仿宋" w:hAnsi="仿宋" w:cs="仿宋" w:hint="eastAsia"/>
          <w:sz w:val="32"/>
          <w:szCs w:val="32"/>
        </w:rPr>
        <w:t>为更好地支持地方移民安置工作</w:t>
      </w:r>
      <w:r>
        <w:rPr>
          <w:rFonts w:ascii="仿宋" w:eastAsia="仿宋" w:hAnsi="仿宋" w:cs="仿宋" w:hint="eastAsia"/>
          <w:sz w:val="32"/>
          <w:szCs w:val="32"/>
        </w:rPr>
        <w:t>,</w:t>
      </w:r>
      <w:r>
        <w:rPr>
          <w:rFonts w:ascii="仿宋" w:eastAsia="仿宋" w:hAnsi="仿宋" w:cs="仿宋" w:hint="eastAsia"/>
          <w:sz w:val="32"/>
          <w:szCs w:val="32"/>
        </w:rPr>
        <w:t>支持我县新型城镇化建设</w:t>
      </w:r>
      <w:r>
        <w:rPr>
          <w:rFonts w:ascii="仿宋" w:eastAsia="仿宋" w:hAnsi="仿宋" w:cs="仿宋" w:hint="eastAsia"/>
          <w:sz w:val="32"/>
          <w:szCs w:val="32"/>
        </w:rPr>
        <w:t>,</w:t>
      </w:r>
      <w:r>
        <w:rPr>
          <w:rFonts w:ascii="仿宋" w:eastAsia="仿宋" w:hAnsi="仿宋" w:cs="仿宋" w:hint="eastAsia"/>
          <w:sz w:val="32"/>
          <w:szCs w:val="32"/>
        </w:rPr>
        <w:t>确保我县移民搬迁进城镇进园区试点工作的顺利推进，我行成立移民安置住房按揭贷款工作领导小组，由董事长任组长，行长、分管信贷副行长任副组长，其他成员由信贷管理部、各营业网点负责人组成，办公室挂靠在信贷管理部，并指定营业部特色贷款中心集中办理发放贷款业务。全行上下统一思想认识，积极为推进移民安置工作创造优良环境，积极做好移民安置贷款对接工作，扎实推进此项工作，确保推进的质量和效果。</w:t>
      </w:r>
    </w:p>
    <w:p w:rsidR="001F1605" w:rsidRDefault="00744A57" w:rsidP="00B175D3">
      <w:pPr>
        <w:ind w:firstLineChars="200" w:firstLine="643"/>
        <w:rPr>
          <w:rFonts w:ascii="楷体" w:eastAsia="楷体" w:hAnsi="楷体" w:cs="楷体"/>
          <w:b/>
          <w:sz w:val="32"/>
          <w:szCs w:val="32"/>
        </w:rPr>
      </w:pPr>
      <w:r>
        <w:rPr>
          <w:rFonts w:ascii="楷体" w:eastAsia="楷体" w:hAnsi="楷体" w:cs="楷体" w:hint="eastAsia"/>
          <w:b/>
          <w:sz w:val="32"/>
          <w:szCs w:val="32"/>
        </w:rPr>
        <w:t>（二）强化管理，完善两个机制建设</w:t>
      </w:r>
    </w:p>
    <w:p w:rsidR="001F1605" w:rsidRDefault="00744A57" w:rsidP="00B175D3">
      <w:pPr>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w:t>
      </w:r>
      <w:r>
        <w:rPr>
          <w:rFonts w:ascii="仿宋" w:eastAsia="仿宋" w:hAnsi="仿宋" w:cs="仿宋" w:hint="eastAsia"/>
          <w:b/>
          <w:sz w:val="32"/>
          <w:szCs w:val="32"/>
        </w:rPr>
        <w:t>完善部门联动机制。</w:t>
      </w:r>
      <w:r>
        <w:rPr>
          <w:rFonts w:ascii="仿宋" w:eastAsia="仿宋" w:hAnsi="仿宋" w:cs="仿宋" w:hint="eastAsia"/>
          <w:sz w:val="32"/>
          <w:szCs w:val="32"/>
        </w:rPr>
        <w:t>移民安置住房按揭贷款作为一项配套民生工程，在贷款项目开办初期，我行主动同县扶贫和移民办对接，并从营业网点抽调业务骨干，前往移民安置点查看工程进度，进行全面调研，了解安置房建设情况，同时深入各乡镇移民户家中，对移民户家庭现状、信用情况、贷款需求做调查摸底，形成前期调查报告，联合拟出移民户申请贷款名单。</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w:t>
      </w:r>
      <w:r>
        <w:rPr>
          <w:rFonts w:ascii="仿宋" w:eastAsia="仿宋" w:hAnsi="仿宋" w:cs="仿宋" w:hint="eastAsia"/>
          <w:b/>
          <w:sz w:val="32"/>
          <w:szCs w:val="32"/>
        </w:rPr>
        <w:t>完善贷款“三查”机制。</w:t>
      </w:r>
      <w:r>
        <w:rPr>
          <w:rFonts w:ascii="仿宋" w:eastAsia="仿宋" w:hAnsi="仿宋" w:cs="仿宋" w:hint="eastAsia"/>
          <w:sz w:val="32"/>
          <w:szCs w:val="32"/>
        </w:rPr>
        <w:t>为有效防范贷款风险，我</w:t>
      </w:r>
      <w:r>
        <w:rPr>
          <w:rFonts w:ascii="仿宋" w:eastAsia="仿宋" w:hAnsi="仿宋" w:cs="仿宋" w:hint="eastAsia"/>
          <w:sz w:val="32"/>
          <w:szCs w:val="32"/>
        </w:rPr>
        <w:lastRenderedPageBreak/>
        <w:t>行认真做好贷款“三查”工作，完善管理制度，制定操作流程，加强对移民住房按揭贷款的监测和分析，多渠道，多方式</w:t>
      </w:r>
      <w:r>
        <w:rPr>
          <w:rFonts w:ascii="仿宋" w:eastAsia="仿宋" w:hAnsi="仿宋" w:cs="仿宋" w:hint="eastAsia"/>
          <w:sz w:val="32"/>
          <w:szCs w:val="32"/>
        </w:rPr>
        <w:t>进行贷款风险防控。从开办到至今，移民住房按揭贷款业务进展顺利，风险可控，成效良好，不仅提升了我行资产质量水平，同时也拓宽了业务范围，有效推动了全行信贷管理水平的提高。</w:t>
      </w:r>
    </w:p>
    <w:p w:rsidR="001F1605" w:rsidRDefault="00744A57" w:rsidP="00B175D3">
      <w:pPr>
        <w:ind w:firstLineChars="200" w:firstLine="643"/>
        <w:rPr>
          <w:rFonts w:ascii="楷体" w:eastAsia="楷体" w:hAnsi="楷体" w:cs="楷体"/>
          <w:b/>
          <w:sz w:val="32"/>
          <w:szCs w:val="32"/>
        </w:rPr>
      </w:pPr>
      <w:r>
        <w:rPr>
          <w:rFonts w:ascii="楷体" w:eastAsia="楷体" w:hAnsi="楷体" w:cs="楷体" w:hint="eastAsia"/>
          <w:b/>
          <w:sz w:val="32"/>
          <w:szCs w:val="32"/>
        </w:rPr>
        <w:t>（三）推陈出新，创新三个经营理念</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一是创新信贷发放产品。</w:t>
      </w:r>
      <w:r>
        <w:rPr>
          <w:rFonts w:ascii="仿宋" w:eastAsia="仿宋" w:hAnsi="仿宋" w:cs="仿宋" w:hint="eastAsia"/>
          <w:sz w:val="32"/>
          <w:szCs w:val="32"/>
        </w:rPr>
        <w:t>传统的信贷发放模式，要么重资产，要么重抵押，以小额农户信用贷款为主的信贷模式难以满足多元化的农村建设需求，广大移民户普遍属于高远寒山区和地质灾害隐患区的贫困群众，且移民安置房房产证不能及时办理。针对该类特殊服务群体，我行以</w:t>
      </w:r>
      <w:r>
        <w:rPr>
          <w:rFonts w:ascii="仿宋" w:eastAsia="仿宋" w:hAnsi="仿宋" w:cs="仿宋" w:hint="eastAsia"/>
          <w:sz w:val="32"/>
          <w:szCs w:val="32"/>
        </w:rPr>
        <w:t xml:space="preserve"> </w:t>
      </w:r>
      <w:r>
        <w:rPr>
          <w:rFonts w:ascii="仿宋" w:eastAsia="仿宋" w:hAnsi="仿宋" w:cs="仿宋" w:hint="eastAsia"/>
          <w:sz w:val="32"/>
          <w:szCs w:val="32"/>
        </w:rPr>
        <w:t>“一行一式”的金融服务模式，创新金融信贷产品，积极与省联社信贷部</w:t>
      </w:r>
      <w:r>
        <w:rPr>
          <w:rFonts w:ascii="仿宋" w:eastAsia="仿宋" w:hAnsi="仿宋" w:cs="仿宋" w:hint="eastAsia"/>
          <w:sz w:val="32"/>
          <w:szCs w:val="32"/>
        </w:rPr>
        <w:t>门沟通，取得业务操作技术支持，以最短时间完成资料上报审批工作，成功申请在信贷管理系统上开通移民安置住房按揭贷款。</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二是创新贷款抵押方式。</w:t>
      </w:r>
      <w:r>
        <w:rPr>
          <w:rFonts w:ascii="仿宋" w:eastAsia="仿宋" w:hAnsi="仿宋" w:cs="仿宋" w:hint="eastAsia"/>
          <w:sz w:val="32"/>
          <w:szCs w:val="32"/>
        </w:rPr>
        <w:t>传统的抵押贷款发放，一定要权属人先提供抵押物作为抵押担保。而移民户的移民房，政府部门还暂时不能及时办理房屋权证。针对这种情况，我行对移民安置住房按揭贷款执行先授信后抵押，即在所建房屋取得产权证前，我行根据县扶贫和移民办提供的需要发放移民安置住房贷款人员名单，统一时间集中为符合贷款条件的</w:t>
      </w:r>
      <w:r>
        <w:rPr>
          <w:rFonts w:ascii="仿宋" w:eastAsia="仿宋" w:hAnsi="仿宋" w:cs="仿宋" w:hint="eastAsia"/>
          <w:sz w:val="32"/>
          <w:szCs w:val="32"/>
        </w:rPr>
        <w:lastRenderedPageBreak/>
        <w:t>移民户按照移民安置户信用等级评级授信，批量授予信用额度发放贷款，待县扶贫和移民办为移民贷款</w:t>
      </w:r>
      <w:r>
        <w:rPr>
          <w:rFonts w:ascii="仿宋" w:eastAsia="仿宋" w:hAnsi="仿宋" w:cs="仿宋" w:hint="eastAsia"/>
          <w:sz w:val="32"/>
          <w:szCs w:val="32"/>
        </w:rPr>
        <w:t>户办理好房屋所有权证后，做好抵押房屋关联程序，创新了移民户办理贷款抵押方式。</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三是创新审贷绿色通道。</w:t>
      </w:r>
      <w:r>
        <w:rPr>
          <w:rFonts w:ascii="仿宋" w:eastAsia="仿宋" w:hAnsi="仿宋" w:cs="仿宋" w:hint="eastAsia"/>
          <w:sz w:val="32"/>
          <w:szCs w:val="32"/>
        </w:rPr>
        <w:t>传统的贷款审批流程，由营业网点对客户进行贷款调查后，报总行有权审批部门进行审批，需要逐笔进行贷审，贷款从申请到发放存在一定的时差。为加快贷款审批速度，在贷款发放期间，我行对移民安置住房按揭贷款开启“绿灯”，专门召开贷审会议，对县扶贫和移民办提供的第一批</w:t>
      </w:r>
      <w:r>
        <w:rPr>
          <w:rFonts w:ascii="仿宋" w:eastAsia="仿宋" w:hAnsi="仿宋" w:cs="仿宋" w:hint="eastAsia"/>
          <w:sz w:val="32"/>
          <w:szCs w:val="32"/>
        </w:rPr>
        <w:t>455</w:t>
      </w:r>
      <w:r>
        <w:rPr>
          <w:rFonts w:ascii="仿宋" w:eastAsia="仿宋" w:hAnsi="仿宋" w:cs="仿宋" w:hint="eastAsia"/>
          <w:sz w:val="32"/>
          <w:szCs w:val="32"/>
        </w:rPr>
        <w:t>户</w:t>
      </w:r>
      <w:r>
        <w:rPr>
          <w:rFonts w:ascii="仿宋" w:eastAsia="仿宋" w:hAnsi="仿宋" w:cs="仿宋" w:hint="eastAsia"/>
          <w:sz w:val="32"/>
          <w:szCs w:val="32"/>
        </w:rPr>
        <w:t>1922</w:t>
      </w:r>
      <w:r>
        <w:rPr>
          <w:rFonts w:ascii="仿宋" w:eastAsia="仿宋" w:hAnsi="仿宋" w:cs="仿宋" w:hint="eastAsia"/>
          <w:sz w:val="32"/>
          <w:szCs w:val="32"/>
        </w:rPr>
        <w:t>人申请中，一次性通过同意发放</w:t>
      </w:r>
      <w:r>
        <w:rPr>
          <w:rFonts w:ascii="仿宋" w:eastAsia="仿宋" w:hAnsi="仿宋" w:cs="仿宋" w:hint="eastAsia"/>
          <w:sz w:val="32"/>
          <w:szCs w:val="32"/>
        </w:rPr>
        <w:t>349</w:t>
      </w:r>
      <w:r>
        <w:rPr>
          <w:rFonts w:ascii="仿宋" w:eastAsia="仿宋" w:hAnsi="仿宋" w:cs="仿宋" w:hint="eastAsia"/>
          <w:sz w:val="32"/>
          <w:szCs w:val="32"/>
        </w:rPr>
        <w:t>户，拟贷款金额</w:t>
      </w:r>
      <w:r>
        <w:rPr>
          <w:rFonts w:ascii="仿宋" w:eastAsia="仿宋" w:hAnsi="仿宋" w:cs="仿宋" w:hint="eastAsia"/>
          <w:sz w:val="32"/>
          <w:szCs w:val="32"/>
        </w:rPr>
        <w:t>3490</w:t>
      </w:r>
      <w:r>
        <w:rPr>
          <w:rFonts w:ascii="仿宋" w:eastAsia="仿宋" w:hAnsi="仿宋" w:cs="仿宋" w:hint="eastAsia"/>
          <w:sz w:val="32"/>
          <w:szCs w:val="32"/>
        </w:rPr>
        <w:t>万元。同时，为方便移民户前来办理贷款，我行专门指定营业部特色贷款中心办理该项业务，并于</w:t>
      </w:r>
      <w:r>
        <w:rPr>
          <w:rFonts w:ascii="仿宋" w:eastAsia="仿宋" w:hAnsi="仿宋" w:cs="仿宋" w:hint="eastAsia"/>
          <w:sz w:val="32"/>
          <w:szCs w:val="32"/>
        </w:rPr>
        <w:t>2</w:t>
      </w:r>
      <w:r>
        <w:rPr>
          <w:rFonts w:ascii="仿宋" w:eastAsia="仿宋" w:hAnsi="仿宋" w:cs="仿宋" w:hint="eastAsia"/>
          <w:sz w:val="32"/>
          <w:szCs w:val="32"/>
        </w:rPr>
        <w:t>015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日至</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22</w:t>
      </w:r>
      <w:r>
        <w:rPr>
          <w:rFonts w:ascii="仿宋" w:eastAsia="仿宋" w:hAnsi="仿宋" w:cs="仿宋" w:hint="eastAsia"/>
          <w:sz w:val="32"/>
          <w:szCs w:val="32"/>
        </w:rPr>
        <w:t>日，开辟移民户贷款专用窗口，同时安排总行评审中心人员加班加点，确保各乡镇移民户无论离办贷地点多远，对上报的贷款资料做到当日审查、当日审批、当日发放，高效的办贷效率受到广大移民户的一致好评。截止</w:t>
      </w:r>
      <w:r>
        <w:rPr>
          <w:rFonts w:ascii="仿宋" w:eastAsia="仿宋" w:hAnsi="仿宋" w:cs="仿宋" w:hint="eastAsia"/>
          <w:sz w:val="32"/>
          <w:szCs w:val="32"/>
        </w:rPr>
        <w:t>2016</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月底，共发放移民安置住房按揭贷款</w:t>
      </w:r>
      <w:r>
        <w:rPr>
          <w:rFonts w:ascii="仿宋" w:eastAsia="仿宋" w:hAnsi="仿宋" w:cs="仿宋" w:hint="eastAsia"/>
          <w:sz w:val="32"/>
          <w:szCs w:val="32"/>
        </w:rPr>
        <w:t>242</w:t>
      </w:r>
      <w:r>
        <w:rPr>
          <w:rFonts w:ascii="仿宋" w:eastAsia="仿宋" w:hAnsi="仿宋" w:cs="仿宋" w:hint="eastAsia"/>
          <w:sz w:val="32"/>
          <w:szCs w:val="32"/>
        </w:rPr>
        <w:t>户，贷款金额</w:t>
      </w:r>
      <w:r>
        <w:rPr>
          <w:rFonts w:ascii="仿宋" w:eastAsia="仿宋" w:hAnsi="仿宋" w:cs="仿宋" w:hint="eastAsia"/>
          <w:sz w:val="32"/>
          <w:szCs w:val="32"/>
        </w:rPr>
        <w:t>1989</w:t>
      </w:r>
      <w:r>
        <w:rPr>
          <w:rFonts w:ascii="仿宋" w:eastAsia="仿宋" w:hAnsi="仿宋" w:cs="仿宋" w:hint="eastAsia"/>
          <w:sz w:val="32"/>
          <w:szCs w:val="32"/>
        </w:rPr>
        <w:t>万元。对于第一批还未前来办理发放以及第二批移民户</w:t>
      </w:r>
      <w:r>
        <w:rPr>
          <w:rFonts w:ascii="仿宋" w:eastAsia="仿宋" w:hAnsi="仿宋" w:cs="仿宋" w:hint="eastAsia"/>
          <w:sz w:val="32"/>
          <w:szCs w:val="32"/>
        </w:rPr>
        <w:t>700</w:t>
      </w:r>
      <w:r>
        <w:rPr>
          <w:rFonts w:ascii="仿宋" w:eastAsia="仿宋" w:hAnsi="仿宋" w:cs="仿宋" w:hint="eastAsia"/>
          <w:sz w:val="32"/>
          <w:szCs w:val="32"/>
        </w:rPr>
        <w:t>户</w:t>
      </w:r>
      <w:r>
        <w:rPr>
          <w:rFonts w:ascii="仿宋" w:eastAsia="仿宋" w:hAnsi="仿宋" w:cs="仿宋" w:hint="eastAsia"/>
          <w:sz w:val="32"/>
          <w:szCs w:val="32"/>
        </w:rPr>
        <w:t>2600</w:t>
      </w:r>
      <w:r>
        <w:rPr>
          <w:rFonts w:ascii="仿宋" w:eastAsia="仿宋" w:hAnsi="仿宋" w:cs="仿宋" w:hint="eastAsia"/>
          <w:sz w:val="32"/>
          <w:szCs w:val="32"/>
        </w:rPr>
        <w:t>人，我行也将尽快办理发放手续。</w:t>
      </w:r>
    </w:p>
    <w:p w:rsidR="001F1605" w:rsidRDefault="00744A57" w:rsidP="00B175D3">
      <w:pPr>
        <w:ind w:firstLineChars="200" w:firstLine="643"/>
        <w:rPr>
          <w:rFonts w:ascii="楷体" w:eastAsia="楷体" w:hAnsi="楷体" w:cs="楷体"/>
          <w:b/>
          <w:sz w:val="32"/>
          <w:szCs w:val="32"/>
        </w:rPr>
      </w:pPr>
      <w:r>
        <w:rPr>
          <w:rFonts w:ascii="楷体" w:eastAsia="楷体" w:hAnsi="楷体" w:cs="楷体" w:hint="eastAsia"/>
          <w:b/>
          <w:sz w:val="32"/>
          <w:szCs w:val="32"/>
        </w:rPr>
        <w:t>(</w:t>
      </w:r>
      <w:r>
        <w:rPr>
          <w:rFonts w:ascii="楷体" w:eastAsia="楷体" w:hAnsi="楷体" w:cs="楷体" w:hint="eastAsia"/>
          <w:b/>
          <w:sz w:val="32"/>
          <w:szCs w:val="32"/>
        </w:rPr>
        <w:t>四</w:t>
      </w:r>
      <w:r>
        <w:rPr>
          <w:rFonts w:ascii="楷体" w:eastAsia="楷体" w:hAnsi="楷体" w:cs="楷体" w:hint="eastAsia"/>
          <w:b/>
          <w:sz w:val="32"/>
          <w:szCs w:val="32"/>
        </w:rPr>
        <w:t>)</w:t>
      </w:r>
      <w:r>
        <w:rPr>
          <w:rFonts w:ascii="楷体" w:eastAsia="楷体" w:hAnsi="楷体" w:cs="楷体" w:hint="eastAsia"/>
          <w:b/>
          <w:sz w:val="32"/>
          <w:szCs w:val="32"/>
        </w:rPr>
        <w:t>突出特色，让移民户得到四个“实惠”</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一是</w:t>
      </w:r>
      <w:r>
        <w:rPr>
          <w:rFonts w:ascii="仿宋" w:eastAsia="仿宋" w:hAnsi="仿宋" w:cs="仿宋" w:hint="eastAsia"/>
          <w:sz w:val="32"/>
          <w:szCs w:val="32"/>
        </w:rPr>
        <w:t>贷款额度适中，在移民户缴足基准购房资金的基础</w:t>
      </w:r>
      <w:r>
        <w:rPr>
          <w:rFonts w:ascii="仿宋" w:eastAsia="仿宋" w:hAnsi="仿宋" w:cs="仿宋" w:hint="eastAsia"/>
          <w:sz w:val="32"/>
          <w:szCs w:val="32"/>
        </w:rPr>
        <w:lastRenderedPageBreak/>
        <w:t>上，我行对移民房资金缺口部分提供贷款</w:t>
      </w:r>
      <w:r>
        <w:rPr>
          <w:rFonts w:ascii="仿宋" w:eastAsia="仿宋" w:hAnsi="仿宋" w:cs="仿宋" w:hint="eastAsia"/>
          <w:sz w:val="32"/>
          <w:szCs w:val="32"/>
        </w:rPr>
        <w:t>，单户贷款最高可达</w:t>
      </w:r>
      <w:r>
        <w:rPr>
          <w:rFonts w:ascii="仿宋" w:eastAsia="仿宋" w:hAnsi="仿宋" w:cs="仿宋" w:hint="eastAsia"/>
          <w:sz w:val="32"/>
          <w:szCs w:val="32"/>
        </w:rPr>
        <w:t>10</w:t>
      </w:r>
      <w:r>
        <w:rPr>
          <w:rFonts w:ascii="仿宋" w:eastAsia="仿宋" w:hAnsi="仿宋" w:cs="仿宋" w:hint="eastAsia"/>
          <w:sz w:val="32"/>
          <w:szCs w:val="32"/>
        </w:rPr>
        <w:t>万元，基本上满足了移民购房资金需求。</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二是</w:t>
      </w:r>
      <w:r>
        <w:rPr>
          <w:rFonts w:ascii="仿宋" w:eastAsia="仿宋" w:hAnsi="仿宋" w:cs="仿宋" w:hint="eastAsia"/>
          <w:sz w:val="32"/>
          <w:szCs w:val="32"/>
        </w:rPr>
        <w:t>贷款还款期限长，移民安置住房按揭贷款的贷款期限由移民户根据还款能力自行确定，最长可达</w:t>
      </w:r>
      <w:r>
        <w:rPr>
          <w:rFonts w:ascii="仿宋" w:eastAsia="仿宋" w:hAnsi="仿宋" w:cs="仿宋" w:hint="eastAsia"/>
          <w:sz w:val="32"/>
          <w:szCs w:val="32"/>
        </w:rPr>
        <w:t>10</w:t>
      </w:r>
      <w:r>
        <w:rPr>
          <w:rFonts w:ascii="仿宋" w:eastAsia="仿宋" w:hAnsi="仿宋" w:cs="仿宋" w:hint="eastAsia"/>
          <w:sz w:val="32"/>
          <w:szCs w:val="32"/>
        </w:rPr>
        <w:t>年，避免“一年一贷一还”，缓解移民户资金周转难的问题。</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三是</w:t>
      </w:r>
      <w:r>
        <w:rPr>
          <w:rFonts w:ascii="仿宋" w:eastAsia="仿宋" w:hAnsi="仿宋" w:cs="仿宋" w:hint="eastAsia"/>
          <w:sz w:val="32"/>
          <w:szCs w:val="32"/>
        </w:rPr>
        <w:t>日常还款频率延长。一般的房屋按揭贷款还款频率为每月，而移民安置住房按揭贷款的还款频率为执行按季还款，且每年只需归还</w:t>
      </w:r>
      <w:r>
        <w:rPr>
          <w:rFonts w:ascii="仿宋" w:eastAsia="仿宋" w:hAnsi="仿宋" w:cs="仿宋" w:hint="eastAsia"/>
          <w:sz w:val="32"/>
          <w:szCs w:val="32"/>
        </w:rPr>
        <w:t>10%</w:t>
      </w:r>
      <w:r>
        <w:rPr>
          <w:rFonts w:ascii="仿宋" w:eastAsia="仿宋" w:hAnsi="仿宋" w:cs="仿宋" w:hint="eastAsia"/>
          <w:sz w:val="32"/>
          <w:szCs w:val="32"/>
        </w:rPr>
        <w:t>的贷款本金，大大减轻了移民户还款压力。</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四是</w:t>
      </w:r>
      <w:r>
        <w:rPr>
          <w:rFonts w:ascii="仿宋" w:eastAsia="仿宋" w:hAnsi="仿宋" w:cs="仿宋" w:hint="eastAsia"/>
          <w:sz w:val="32"/>
          <w:szCs w:val="32"/>
        </w:rPr>
        <w:t>让利广大移民户，该类贷款利率在同类抵押贷款利率的基础上下调</w:t>
      </w:r>
      <w:r>
        <w:rPr>
          <w:rFonts w:ascii="仿宋" w:eastAsia="仿宋" w:hAnsi="仿宋" w:cs="仿宋" w:hint="eastAsia"/>
          <w:sz w:val="32"/>
          <w:szCs w:val="32"/>
        </w:rPr>
        <w:t>20</w:t>
      </w:r>
      <w:r>
        <w:rPr>
          <w:rFonts w:ascii="仿宋" w:eastAsia="仿宋" w:hAnsi="仿宋" w:cs="仿宋" w:hint="eastAsia"/>
          <w:sz w:val="32"/>
          <w:szCs w:val="32"/>
        </w:rPr>
        <w:t>个百分点，享受同期同档次小额农户贷款利率优惠政策，目前仅此一项</w:t>
      </w:r>
      <w:r>
        <w:rPr>
          <w:rFonts w:ascii="仿宋" w:eastAsia="仿宋" w:hAnsi="仿宋" w:cs="仿宋" w:hint="eastAsia"/>
          <w:sz w:val="32"/>
          <w:szCs w:val="32"/>
        </w:rPr>
        <w:t>我行</w:t>
      </w:r>
      <w:r>
        <w:rPr>
          <w:rFonts w:ascii="仿宋" w:eastAsia="仿宋" w:hAnsi="仿宋" w:cs="仿宋" w:hint="eastAsia"/>
          <w:sz w:val="32"/>
          <w:szCs w:val="32"/>
        </w:rPr>
        <w:t>便让利移</w:t>
      </w:r>
      <w:r>
        <w:rPr>
          <w:rFonts w:ascii="仿宋" w:eastAsia="仿宋" w:hAnsi="仿宋" w:cs="仿宋" w:hint="eastAsia"/>
          <w:sz w:val="32"/>
          <w:szCs w:val="32"/>
        </w:rPr>
        <w:t>民户</w:t>
      </w:r>
      <w:r>
        <w:rPr>
          <w:rFonts w:ascii="仿宋" w:eastAsia="仿宋" w:hAnsi="仿宋" w:cs="仿宋" w:hint="eastAsia"/>
          <w:sz w:val="32"/>
          <w:szCs w:val="32"/>
        </w:rPr>
        <w:t>近</w:t>
      </w:r>
      <w:r>
        <w:rPr>
          <w:rFonts w:ascii="仿宋" w:eastAsia="仿宋" w:hAnsi="仿宋" w:cs="仿宋" w:hint="eastAsia"/>
          <w:sz w:val="32"/>
          <w:szCs w:val="32"/>
        </w:rPr>
        <w:t>20</w:t>
      </w:r>
      <w:r>
        <w:rPr>
          <w:rFonts w:ascii="仿宋" w:eastAsia="仿宋" w:hAnsi="仿宋" w:cs="仿宋" w:hint="eastAsia"/>
          <w:sz w:val="32"/>
          <w:szCs w:val="32"/>
        </w:rPr>
        <w:t>万元。</w:t>
      </w:r>
    </w:p>
    <w:p w:rsidR="001F1605" w:rsidRDefault="00744A57" w:rsidP="00B175D3">
      <w:pPr>
        <w:ind w:firstLineChars="200" w:firstLine="643"/>
        <w:rPr>
          <w:rFonts w:ascii="黑体" w:eastAsia="黑体" w:hAnsi="黑体" w:cs="黑体"/>
          <w:b/>
          <w:sz w:val="32"/>
          <w:szCs w:val="32"/>
        </w:rPr>
      </w:pPr>
      <w:r>
        <w:rPr>
          <w:rFonts w:ascii="黑体" w:eastAsia="黑体" w:hAnsi="黑体" w:cs="黑体" w:hint="eastAsia"/>
          <w:b/>
          <w:sz w:val="32"/>
          <w:szCs w:val="32"/>
        </w:rPr>
        <w:t>三、主要成效</w:t>
      </w:r>
    </w:p>
    <w:p w:rsidR="001F1605" w:rsidRDefault="001F5CE0" w:rsidP="00B175D3">
      <w:pPr>
        <w:ind w:firstLineChars="200" w:firstLine="643"/>
        <w:rPr>
          <w:rFonts w:ascii="仿宋" w:eastAsia="仿宋" w:hAnsi="仿宋" w:cs="仿宋"/>
          <w:sz w:val="32"/>
          <w:szCs w:val="32"/>
        </w:rPr>
      </w:pPr>
      <w:r>
        <w:rPr>
          <w:rFonts w:ascii="楷体" w:eastAsia="楷体" w:hAnsi="楷体" w:cs="楷体" w:hint="eastAsia"/>
          <w:b/>
          <w:sz w:val="32"/>
          <w:szCs w:val="32"/>
        </w:rPr>
        <w:t>1、</w:t>
      </w:r>
      <w:r w:rsidR="00744A57">
        <w:rPr>
          <w:rFonts w:ascii="楷体" w:eastAsia="楷体" w:hAnsi="楷体" w:cs="楷体" w:hint="eastAsia"/>
          <w:b/>
          <w:sz w:val="32"/>
          <w:szCs w:val="32"/>
        </w:rPr>
        <w:t>推进了我县城乡一体化建设进程。</w:t>
      </w:r>
      <w:r w:rsidR="00744A57">
        <w:rPr>
          <w:rFonts w:ascii="仿宋" w:eastAsia="仿宋" w:hAnsi="仿宋" w:cs="仿宋" w:hint="eastAsia"/>
          <w:sz w:val="32"/>
          <w:szCs w:val="32"/>
        </w:rPr>
        <w:t>近年来，我行紧紧围绕“美丽乡村”建设工作下文章，积极拓展支持新农村建设贷款业务，为我县城乡一体化建设提供信贷资金支持。以“整体搬得出、长期稳得住、逐步富得起”为目标，移民安置住房按揭贷款的发放，成了农民改善居住环境和生活条件、农民变市民的催化剂，为加快新型城镇化建设提供了一条新思路。</w:t>
      </w:r>
    </w:p>
    <w:p w:rsidR="001F1605" w:rsidRDefault="001F5CE0" w:rsidP="00B175D3">
      <w:pPr>
        <w:ind w:firstLineChars="200" w:firstLine="643"/>
        <w:rPr>
          <w:rFonts w:ascii="仿宋" w:eastAsia="仿宋" w:hAnsi="仿宋" w:cs="仿宋"/>
          <w:sz w:val="32"/>
          <w:szCs w:val="32"/>
        </w:rPr>
      </w:pPr>
      <w:r>
        <w:rPr>
          <w:rFonts w:ascii="楷体" w:eastAsia="楷体" w:hAnsi="楷体" w:cs="楷体" w:hint="eastAsia"/>
          <w:b/>
          <w:sz w:val="32"/>
          <w:szCs w:val="32"/>
        </w:rPr>
        <w:t>2、</w:t>
      </w:r>
      <w:r w:rsidR="00744A57">
        <w:rPr>
          <w:rFonts w:ascii="楷体" w:eastAsia="楷体" w:hAnsi="楷体" w:cs="楷体" w:hint="eastAsia"/>
          <w:b/>
          <w:sz w:val="32"/>
          <w:szCs w:val="32"/>
        </w:rPr>
        <w:t>提升了农商行社会形象。</w:t>
      </w:r>
      <w:r w:rsidR="00744A57">
        <w:rPr>
          <w:rFonts w:ascii="仿宋" w:eastAsia="仿宋" w:hAnsi="仿宋" w:cs="仿宋" w:hint="eastAsia"/>
          <w:sz w:val="32"/>
          <w:szCs w:val="32"/>
        </w:rPr>
        <w:t>移民安置住房按揭贷款的</w:t>
      </w:r>
      <w:r w:rsidR="00744A57">
        <w:rPr>
          <w:rFonts w:ascii="仿宋" w:eastAsia="仿宋" w:hAnsi="仿宋" w:cs="仿宋" w:hint="eastAsia"/>
          <w:sz w:val="32"/>
          <w:szCs w:val="32"/>
        </w:rPr>
        <w:lastRenderedPageBreak/>
        <w:t>操作模式，解决了银行、客户之间的信贷供需信息不对称问题，解决了客户因缺乏有效充足抵押物而无法获得信贷支持的难题，提升了广大客户对农商行的满意感和支持度，拓宽了我行金融服务领域，营造了良好的金融生态环境和氛围，不仅为我行各项业务发展奠定了坚实基础，还良好的展示遂川农商银行社会形象，践行信合人的宗旨使命，成为老百姓身边自己的银行。</w:t>
      </w:r>
    </w:p>
    <w:p w:rsidR="001F1605" w:rsidRDefault="001F5CE0" w:rsidP="00B175D3">
      <w:pPr>
        <w:ind w:firstLineChars="200" w:firstLine="643"/>
        <w:rPr>
          <w:rFonts w:ascii="仿宋" w:eastAsia="仿宋" w:hAnsi="仿宋" w:cs="仿宋"/>
          <w:sz w:val="32"/>
          <w:szCs w:val="32"/>
        </w:rPr>
      </w:pPr>
      <w:r>
        <w:rPr>
          <w:rFonts w:ascii="楷体" w:eastAsia="楷体" w:hAnsi="楷体" w:cs="楷体" w:hint="eastAsia"/>
          <w:b/>
          <w:sz w:val="32"/>
          <w:szCs w:val="32"/>
        </w:rPr>
        <w:t>3、</w:t>
      </w:r>
      <w:r w:rsidR="00744A57">
        <w:rPr>
          <w:rFonts w:ascii="楷体" w:eastAsia="楷体" w:hAnsi="楷体" w:cs="楷体" w:hint="eastAsia"/>
          <w:b/>
          <w:sz w:val="32"/>
          <w:szCs w:val="32"/>
        </w:rPr>
        <w:t>实现了多方合作共赢。</w:t>
      </w:r>
      <w:r w:rsidR="00744A57">
        <w:rPr>
          <w:rFonts w:ascii="仿宋" w:eastAsia="仿宋" w:hAnsi="仿宋" w:cs="仿宋" w:hint="eastAsia"/>
          <w:sz w:val="32"/>
          <w:szCs w:val="32"/>
        </w:rPr>
        <w:t>移民安置住房按揭贷款，既破解了农民住房贷款的瓶颈制约问题，实现了“居者有其屋”的美好愿景，又拉动了移民安置地区的社会发展，还给我行带来了</w:t>
      </w:r>
      <w:r w:rsidR="00744A57">
        <w:rPr>
          <w:rFonts w:ascii="仿宋" w:eastAsia="仿宋" w:hAnsi="仿宋" w:cs="仿宋" w:hint="eastAsia"/>
          <w:sz w:val="32"/>
          <w:szCs w:val="32"/>
        </w:rPr>
        <w:t>新的盈利增长点和信贷增长极，取得了“城镇发展，移民户受益，金融机构增收”的多赢局面。</w:t>
      </w:r>
    </w:p>
    <w:p w:rsidR="001F1605" w:rsidRDefault="00744A57" w:rsidP="00B175D3">
      <w:pPr>
        <w:ind w:firstLineChars="200" w:firstLine="643"/>
        <w:rPr>
          <w:rFonts w:ascii="黑体" w:eastAsia="黑体" w:hAnsi="黑体" w:cs="黑体"/>
          <w:b/>
          <w:sz w:val="32"/>
          <w:szCs w:val="32"/>
        </w:rPr>
      </w:pPr>
      <w:r>
        <w:rPr>
          <w:rFonts w:ascii="黑体" w:eastAsia="黑体" w:hAnsi="黑体" w:cs="黑体" w:hint="eastAsia"/>
          <w:b/>
          <w:sz w:val="32"/>
          <w:szCs w:val="32"/>
        </w:rPr>
        <w:t>四、典型事例</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1</w:t>
      </w:r>
      <w:r>
        <w:rPr>
          <w:rFonts w:ascii="仿宋" w:eastAsia="仿宋" w:hAnsi="仿宋" w:cs="仿宋" w:hint="eastAsia"/>
          <w:b/>
          <w:sz w:val="32"/>
          <w:szCs w:val="32"/>
        </w:rPr>
        <w:t>、</w:t>
      </w:r>
      <w:r>
        <w:rPr>
          <w:rFonts w:ascii="仿宋" w:eastAsia="仿宋" w:hAnsi="仿宋" w:cs="仿宋" w:hint="eastAsia"/>
          <w:b/>
          <w:sz w:val="32"/>
          <w:szCs w:val="32"/>
        </w:rPr>
        <w:t>实现幸福梦</w:t>
      </w:r>
      <w:r>
        <w:rPr>
          <w:rFonts w:ascii="仿宋" w:eastAsia="仿宋" w:hAnsi="仿宋" w:cs="仿宋" w:hint="eastAsia"/>
          <w:b/>
          <w:sz w:val="32"/>
          <w:szCs w:val="32"/>
        </w:rPr>
        <w:t>。</w:t>
      </w:r>
      <w:r>
        <w:rPr>
          <w:rFonts w:ascii="仿宋" w:eastAsia="仿宋" w:hAnsi="仿宋" w:cs="仿宋" w:hint="eastAsia"/>
          <w:sz w:val="32"/>
          <w:szCs w:val="32"/>
        </w:rPr>
        <w:t>“多亏了农商行的按揭贷款支持，解决了我买屋的燃眉之急，圆了我进城的住房梦！”</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日，移民户邓群顺利拿到</w:t>
      </w:r>
      <w:r>
        <w:rPr>
          <w:rFonts w:ascii="仿宋" w:eastAsia="仿宋" w:hAnsi="仿宋" w:cs="仿宋" w:hint="eastAsia"/>
          <w:sz w:val="32"/>
          <w:szCs w:val="32"/>
        </w:rPr>
        <w:t>10</w:t>
      </w:r>
      <w:r>
        <w:rPr>
          <w:rFonts w:ascii="仿宋" w:eastAsia="仿宋" w:hAnsi="仿宋" w:cs="仿宋" w:hint="eastAsia"/>
          <w:sz w:val="32"/>
          <w:szCs w:val="32"/>
        </w:rPr>
        <w:t>万元的移民住房按揭贷款，期限为</w:t>
      </w:r>
      <w:r>
        <w:rPr>
          <w:rFonts w:ascii="仿宋" w:eastAsia="仿宋" w:hAnsi="仿宋" w:cs="仿宋" w:hint="eastAsia"/>
          <w:sz w:val="32"/>
          <w:szCs w:val="32"/>
        </w:rPr>
        <w:t>10</w:t>
      </w:r>
      <w:r>
        <w:rPr>
          <w:rFonts w:ascii="仿宋" w:eastAsia="仿宋" w:hAnsi="仿宋" w:cs="仿宋" w:hint="eastAsia"/>
          <w:sz w:val="32"/>
          <w:szCs w:val="32"/>
        </w:rPr>
        <w:t>年，他脸上流露出开心的笑容。来自巾石乡龙山村的邓群是首批获得移民房的村民，常年在外打工的他，到了适婚的年龄，虽然谈了对象，但是因为老家处于偏远山区，交通不便，一时半会也凑不出钱来建造新房。按照移民安置搬迁协议，他只</w:t>
      </w:r>
      <w:r>
        <w:rPr>
          <w:rFonts w:ascii="仿宋" w:eastAsia="仿宋" w:hAnsi="仿宋" w:cs="仿宋" w:hint="eastAsia"/>
          <w:sz w:val="32"/>
          <w:szCs w:val="32"/>
        </w:rPr>
        <w:t>需拿出</w:t>
      </w:r>
      <w:r>
        <w:rPr>
          <w:rFonts w:ascii="仿宋" w:eastAsia="仿宋" w:hAnsi="仿宋" w:cs="仿宋" w:hint="eastAsia"/>
          <w:sz w:val="32"/>
          <w:szCs w:val="32"/>
        </w:rPr>
        <w:t>16.2</w:t>
      </w:r>
      <w:r>
        <w:rPr>
          <w:rFonts w:ascii="仿宋" w:eastAsia="仿宋" w:hAnsi="仿宋" w:cs="仿宋" w:hint="eastAsia"/>
          <w:sz w:val="32"/>
          <w:szCs w:val="32"/>
        </w:rPr>
        <w:t>万</w:t>
      </w:r>
      <w:r>
        <w:rPr>
          <w:rFonts w:ascii="仿宋" w:eastAsia="仿宋" w:hAnsi="仿宋" w:cs="仿宋" w:hint="eastAsia"/>
          <w:sz w:val="32"/>
          <w:szCs w:val="32"/>
        </w:rPr>
        <w:t>元便可以购置一套</w:t>
      </w:r>
      <w:r>
        <w:rPr>
          <w:rFonts w:ascii="仿宋" w:eastAsia="仿宋" w:hAnsi="仿宋" w:cs="仿宋" w:hint="eastAsia"/>
          <w:sz w:val="32"/>
          <w:szCs w:val="32"/>
        </w:rPr>
        <w:t>135</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每平方米的</w:t>
      </w:r>
      <w:r>
        <w:rPr>
          <w:rFonts w:ascii="仿宋" w:eastAsia="仿宋" w:hAnsi="仿宋" w:cs="仿宋" w:hint="eastAsia"/>
          <w:sz w:val="32"/>
          <w:szCs w:val="32"/>
        </w:rPr>
        <w:t>房子</w:t>
      </w:r>
      <w:r>
        <w:rPr>
          <w:rFonts w:ascii="仿宋" w:eastAsia="仿宋" w:hAnsi="仿宋" w:cs="仿宋" w:hint="eastAsia"/>
          <w:sz w:val="32"/>
          <w:szCs w:val="32"/>
        </w:rPr>
        <w:t>，其中</w:t>
      </w:r>
      <w:r>
        <w:rPr>
          <w:rFonts w:ascii="仿宋" w:eastAsia="仿宋" w:hAnsi="仿宋" w:cs="仿宋" w:hint="eastAsia"/>
          <w:sz w:val="32"/>
          <w:szCs w:val="32"/>
        </w:rPr>
        <w:t>6.2</w:t>
      </w:r>
      <w:r>
        <w:rPr>
          <w:rFonts w:ascii="仿宋" w:eastAsia="仿宋" w:hAnsi="仿宋" w:cs="仿宋" w:hint="eastAsia"/>
          <w:sz w:val="32"/>
          <w:szCs w:val="32"/>
        </w:rPr>
        <w:t>万元首付自筹，</w:t>
      </w:r>
      <w:r>
        <w:rPr>
          <w:rFonts w:ascii="仿宋" w:eastAsia="仿宋" w:hAnsi="仿宋" w:cs="仿宋" w:hint="eastAsia"/>
          <w:sz w:val="32"/>
          <w:szCs w:val="32"/>
        </w:rPr>
        <w:t>10</w:t>
      </w:r>
      <w:r>
        <w:rPr>
          <w:rFonts w:ascii="仿宋" w:eastAsia="仿宋" w:hAnsi="仿宋" w:cs="仿宋" w:hint="eastAsia"/>
          <w:sz w:val="32"/>
          <w:szCs w:val="32"/>
        </w:rPr>
        <w:t>万元由农商行贷款。</w:t>
      </w:r>
      <w:r>
        <w:rPr>
          <w:rFonts w:ascii="仿宋" w:eastAsia="仿宋" w:hAnsi="仿宋" w:cs="仿宋" w:hint="eastAsia"/>
          <w:sz w:val="32"/>
          <w:szCs w:val="32"/>
        </w:rPr>
        <w:lastRenderedPageBreak/>
        <w:t>即将搬进新居的他喜上眉梢，把婚期也定下来了，而且在家门口就找到了工作，再也不用长期在外务工了。</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2</w:t>
      </w:r>
      <w:r>
        <w:rPr>
          <w:rFonts w:ascii="仿宋" w:eastAsia="仿宋" w:hAnsi="仿宋" w:cs="仿宋" w:hint="eastAsia"/>
          <w:b/>
          <w:sz w:val="32"/>
          <w:szCs w:val="32"/>
        </w:rPr>
        <w:t>、实现安居梦</w:t>
      </w:r>
      <w:r>
        <w:rPr>
          <w:rFonts w:ascii="仿宋" w:eastAsia="仿宋" w:hAnsi="仿宋" w:cs="仿宋" w:hint="eastAsia"/>
          <w:b/>
          <w:sz w:val="32"/>
          <w:szCs w:val="32"/>
        </w:rPr>
        <w:t>。</w:t>
      </w:r>
      <w:r>
        <w:rPr>
          <w:rFonts w:ascii="仿宋" w:eastAsia="仿宋" w:hAnsi="仿宋" w:cs="仿宋" w:hint="eastAsia"/>
          <w:sz w:val="32"/>
          <w:szCs w:val="32"/>
        </w:rPr>
        <w:t>家住黄坑乡昆岗村的移民户李华优是村里的会计，刚拿到钥匙，就兴冲冲的带着一家人往他家购买的移民房赶。一进屋，卫生间、卧室、阳台每一个角落大家都仔仔细细的看了又看。说到为什么会移民到园区，他笑得合不拢嘴：“老家山大沟深，生产生活条件差，小孩上学读书要步行好几公里，今天我们搬进了新家，既可以照顾孩子读书，又能在家门口上班，开始了全新的生</w:t>
      </w:r>
      <w:r>
        <w:rPr>
          <w:rFonts w:ascii="仿宋" w:eastAsia="仿宋" w:hAnsi="仿宋" w:cs="仿宋" w:hint="eastAsia"/>
          <w:sz w:val="32"/>
          <w:szCs w:val="32"/>
        </w:rPr>
        <w:t>活，日子会越来越好！真的是感谢政府和农商行的政策好。”手捧着新居的钥匙，一家人都洋溢着喜悦，感激之情溢于言表。</w:t>
      </w:r>
    </w:p>
    <w:p w:rsidR="001F1605" w:rsidRDefault="00744A57" w:rsidP="00B175D3">
      <w:pPr>
        <w:ind w:firstLineChars="200" w:firstLine="643"/>
        <w:rPr>
          <w:rFonts w:ascii="仿宋" w:eastAsia="仿宋" w:hAnsi="仿宋" w:cs="仿宋"/>
          <w:sz w:val="32"/>
          <w:szCs w:val="32"/>
        </w:rPr>
      </w:pPr>
      <w:r>
        <w:rPr>
          <w:rFonts w:ascii="仿宋" w:eastAsia="仿宋" w:hAnsi="仿宋" w:cs="仿宋" w:hint="eastAsia"/>
          <w:b/>
          <w:sz w:val="32"/>
          <w:szCs w:val="32"/>
        </w:rPr>
        <w:t>3</w:t>
      </w:r>
      <w:r>
        <w:rPr>
          <w:rFonts w:ascii="仿宋" w:eastAsia="仿宋" w:hAnsi="仿宋" w:cs="仿宋" w:hint="eastAsia"/>
          <w:b/>
          <w:sz w:val="32"/>
          <w:szCs w:val="32"/>
        </w:rPr>
        <w:t>、实现养老梦</w:t>
      </w:r>
      <w:r>
        <w:rPr>
          <w:rFonts w:ascii="仿宋" w:eastAsia="仿宋" w:hAnsi="仿宋" w:cs="仿宋" w:hint="eastAsia"/>
          <w:b/>
          <w:sz w:val="32"/>
          <w:szCs w:val="32"/>
        </w:rPr>
        <w:t>。</w:t>
      </w:r>
      <w:r>
        <w:rPr>
          <w:rFonts w:ascii="仿宋" w:eastAsia="仿宋" w:hAnsi="仿宋" w:cs="仿宋" w:hint="eastAsia"/>
          <w:sz w:val="32"/>
          <w:szCs w:val="32"/>
        </w:rPr>
        <w:t>尹庆石是汤湖镇小坑村人，在山沟里当了几十年教师的他，如今将告别山大沟深、交通不便、饮水困难的老家来到新居，尹庆石一家第一次用上自来水，第一次用上热水器洗澡，第一次走上一马平川的柏油路。虽然年过半百，但尹庆石在新家亲历的许多个第一次，让他体会到了晚年新生活的喜悦。</w:t>
      </w:r>
      <w:r>
        <w:rPr>
          <w:rFonts w:ascii="仿宋" w:eastAsia="仿宋" w:hAnsi="仿宋" w:cs="仿宋" w:hint="eastAsia"/>
          <w:sz w:val="32"/>
          <w:szCs w:val="32"/>
        </w:rPr>
        <w:t xml:space="preserve"> </w:t>
      </w:r>
    </w:p>
    <w:p w:rsidR="001F1605" w:rsidRDefault="001F1605" w:rsidP="001F1605">
      <w:pPr>
        <w:ind w:firstLineChars="200" w:firstLine="640"/>
        <w:rPr>
          <w:rFonts w:ascii="仿宋" w:eastAsia="仿宋" w:hAnsi="仿宋" w:cs="仿宋"/>
          <w:sz w:val="32"/>
          <w:szCs w:val="32"/>
        </w:rPr>
      </w:pPr>
      <w:bookmarkStart w:id="0" w:name="_GoBack"/>
      <w:bookmarkEnd w:id="0"/>
    </w:p>
    <w:sectPr w:rsidR="001F1605" w:rsidSect="001F16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57" w:rsidRDefault="00744A57" w:rsidP="001F1605">
      <w:r>
        <w:separator/>
      </w:r>
    </w:p>
  </w:endnote>
  <w:endnote w:type="continuationSeparator" w:id="1">
    <w:p w:rsidR="00744A57" w:rsidRDefault="00744A57" w:rsidP="001F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36" w:type="dxa"/>
      <w:tblBorders>
        <w:insideV w:val="single" w:sz="18" w:space="0" w:color="4F81BD"/>
      </w:tblBorders>
      <w:tblLayout w:type="fixed"/>
      <w:tblCellMar>
        <w:top w:w="58" w:type="dxa"/>
        <w:left w:w="115" w:type="dxa"/>
        <w:bottom w:w="58" w:type="dxa"/>
        <w:right w:w="115" w:type="dxa"/>
      </w:tblCellMar>
      <w:tblLook w:val="04A0"/>
    </w:tblPr>
    <w:tblGrid>
      <w:gridCol w:w="1280"/>
      <w:gridCol w:w="7256"/>
    </w:tblGrid>
    <w:tr w:rsidR="001F1605">
      <w:tc>
        <w:tcPr>
          <w:tcW w:w="1280" w:type="dxa"/>
        </w:tcPr>
        <w:p w:rsidR="001F1605" w:rsidRDefault="001F1605">
          <w:pPr>
            <w:pStyle w:val="a4"/>
            <w:jc w:val="right"/>
            <w:rPr>
              <w:color w:val="4F81BD"/>
            </w:rPr>
          </w:pPr>
          <w:r w:rsidRPr="001F1605">
            <w:fldChar w:fldCharType="begin"/>
          </w:r>
          <w:r w:rsidR="00744A57">
            <w:instrText>PAGE   \* MERGEFORMAT</w:instrText>
          </w:r>
          <w:r w:rsidRPr="001F1605">
            <w:fldChar w:fldCharType="separate"/>
          </w:r>
          <w:r w:rsidR="001F5CE0" w:rsidRPr="001F5CE0">
            <w:rPr>
              <w:noProof/>
              <w:color w:val="4F81BD"/>
              <w:lang w:val="zh-CN"/>
            </w:rPr>
            <w:t>1</w:t>
          </w:r>
          <w:r>
            <w:rPr>
              <w:color w:val="4F81BD"/>
            </w:rPr>
            <w:fldChar w:fldCharType="end"/>
          </w:r>
        </w:p>
      </w:tc>
      <w:tc>
        <w:tcPr>
          <w:tcW w:w="7256" w:type="dxa"/>
        </w:tcPr>
        <w:p w:rsidR="001F1605" w:rsidRDefault="001F1605">
          <w:pPr>
            <w:pStyle w:val="a4"/>
            <w:rPr>
              <w:color w:val="4F81BD"/>
            </w:rPr>
          </w:pPr>
        </w:p>
      </w:tc>
    </w:tr>
  </w:tbl>
  <w:p w:rsidR="001F1605" w:rsidRDefault="001F16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57" w:rsidRDefault="00744A57" w:rsidP="001F1605">
      <w:r>
        <w:separator/>
      </w:r>
    </w:p>
  </w:footnote>
  <w:footnote w:type="continuationSeparator" w:id="1">
    <w:p w:rsidR="00744A57" w:rsidRDefault="00744A57" w:rsidP="001F1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533"/>
    <w:rsid w:val="00032AF4"/>
    <w:rsid w:val="00083E10"/>
    <w:rsid w:val="000961F9"/>
    <w:rsid w:val="00097FF8"/>
    <w:rsid w:val="001417E8"/>
    <w:rsid w:val="00177B04"/>
    <w:rsid w:val="001903F3"/>
    <w:rsid w:val="001A0727"/>
    <w:rsid w:val="001F1605"/>
    <w:rsid w:val="001F5CE0"/>
    <w:rsid w:val="001F7569"/>
    <w:rsid w:val="001F7A7F"/>
    <w:rsid w:val="00203533"/>
    <w:rsid w:val="00205A72"/>
    <w:rsid w:val="002303E9"/>
    <w:rsid w:val="00241CF2"/>
    <w:rsid w:val="002432A2"/>
    <w:rsid w:val="00246091"/>
    <w:rsid w:val="002F2C30"/>
    <w:rsid w:val="00311E67"/>
    <w:rsid w:val="00320EBA"/>
    <w:rsid w:val="00335DDB"/>
    <w:rsid w:val="00356C66"/>
    <w:rsid w:val="0036291E"/>
    <w:rsid w:val="00391A27"/>
    <w:rsid w:val="003B57C7"/>
    <w:rsid w:val="003E2EA2"/>
    <w:rsid w:val="003F3D79"/>
    <w:rsid w:val="0046428A"/>
    <w:rsid w:val="00464C3E"/>
    <w:rsid w:val="004C359E"/>
    <w:rsid w:val="004D09DA"/>
    <w:rsid w:val="004F76EB"/>
    <w:rsid w:val="00557D0D"/>
    <w:rsid w:val="00560D59"/>
    <w:rsid w:val="00582B59"/>
    <w:rsid w:val="00592062"/>
    <w:rsid w:val="00597FD1"/>
    <w:rsid w:val="005B6552"/>
    <w:rsid w:val="005C16E7"/>
    <w:rsid w:val="005F5243"/>
    <w:rsid w:val="005F54B7"/>
    <w:rsid w:val="0062183D"/>
    <w:rsid w:val="00644FE7"/>
    <w:rsid w:val="00666B59"/>
    <w:rsid w:val="006942E2"/>
    <w:rsid w:val="006A1DC3"/>
    <w:rsid w:val="006E6405"/>
    <w:rsid w:val="006F16DA"/>
    <w:rsid w:val="0070301B"/>
    <w:rsid w:val="00715B62"/>
    <w:rsid w:val="0074401C"/>
    <w:rsid w:val="00744A57"/>
    <w:rsid w:val="007D1AC9"/>
    <w:rsid w:val="007E19B8"/>
    <w:rsid w:val="0082389B"/>
    <w:rsid w:val="00832679"/>
    <w:rsid w:val="008334FE"/>
    <w:rsid w:val="00840BF2"/>
    <w:rsid w:val="0084669D"/>
    <w:rsid w:val="00850DE0"/>
    <w:rsid w:val="00870377"/>
    <w:rsid w:val="008D59EF"/>
    <w:rsid w:val="008E214C"/>
    <w:rsid w:val="009755E1"/>
    <w:rsid w:val="009922F9"/>
    <w:rsid w:val="009B1D7A"/>
    <w:rsid w:val="009B4C72"/>
    <w:rsid w:val="009C0043"/>
    <w:rsid w:val="009C7E64"/>
    <w:rsid w:val="009D0A64"/>
    <w:rsid w:val="009E5C0A"/>
    <w:rsid w:val="00A310C6"/>
    <w:rsid w:val="00A34A97"/>
    <w:rsid w:val="00A501DA"/>
    <w:rsid w:val="00A60124"/>
    <w:rsid w:val="00AA6C0B"/>
    <w:rsid w:val="00AE132A"/>
    <w:rsid w:val="00B062AC"/>
    <w:rsid w:val="00B128F0"/>
    <w:rsid w:val="00B175D3"/>
    <w:rsid w:val="00B42191"/>
    <w:rsid w:val="00B66E6E"/>
    <w:rsid w:val="00B90BCA"/>
    <w:rsid w:val="00B91A2A"/>
    <w:rsid w:val="00BA249C"/>
    <w:rsid w:val="00BC4E24"/>
    <w:rsid w:val="00C57ACD"/>
    <w:rsid w:val="00C90E61"/>
    <w:rsid w:val="00CC7112"/>
    <w:rsid w:val="00CD29F7"/>
    <w:rsid w:val="00D03DDD"/>
    <w:rsid w:val="00D1033B"/>
    <w:rsid w:val="00D24DC2"/>
    <w:rsid w:val="00D47F47"/>
    <w:rsid w:val="00D56FA1"/>
    <w:rsid w:val="00D742B0"/>
    <w:rsid w:val="00D976BA"/>
    <w:rsid w:val="00DA5C02"/>
    <w:rsid w:val="00DA662A"/>
    <w:rsid w:val="00DD2E21"/>
    <w:rsid w:val="00DF1FB2"/>
    <w:rsid w:val="00E3538E"/>
    <w:rsid w:val="00E55B34"/>
    <w:rsid w:val="00E65DA3"/>
    <w:rsid w:val="00E6725A"/>
    <w:rsid w:val="00E82340"/>
    <w:rsid w:val="00E9047B"/>
    <w:rsid w:val="00E92E68"/>
    <w:rsid w:val="00E97434"/>
    <w:rsid w:val="00ED71B8"/>
    <w:rsid w:val="00EF4AB7"/>
    <w:rsid w:val="00F112B3"/>
    <w:rsid w:val="00F31729"/>
    <w:rsid w:val="00F8225F"/>
    <w:rsid w:val="2A5A6D09"/>
    <w:rsid w:val="40EE1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0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F1605"/>
    <w:rPr>
      <w:sz w:val="18"/>
      <w:szCs w:val="18"/>
    </w:rPr>
  </w:style>
  <w:style w:type="paragraph" w:styleId="a4">
    <w:name w:val="footer"/>
    <w:basedOn w:val="a"/>
    <w:link w:val="Char0"/>
    <w:uiPriority w:val="99"/>
    <w:unhideWhenUsed/>
    <w:rsid w:val="001F1605"/>
    <w:pPr>
      <w:tabs>
        <w:tab w:val="center" w:pos="4153"/>
        <w:tab w:val="right" w:pos="8306"/>
      </w:tabs>
      <w:snapToGrid w:val="0"/>
      <w:jc w:val="left"/>
    </w:pPr>
    <w:rPr>
      <w:sz w:val="18"/>
      <w:szCs w:val="18"/>
    </w:rPr>
  </w:style>
  <w:style w:type="paragraph" w:styleId="a5">
    <w:name w:val="header"/>
    <w:basedOn w:val="a"/>
    <w:link w:val="Char1"/>
    <w:uiPriority w:val="99"/>
    <w:unhideWhenUsed/>
    <w:rsid w:val="001F16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F1605"/>
    <w:rPr>
      <w:sz w:val="18"/>
      <w:szCs w:val="18"/>
    </w:rPr>
  </w:style>
  <w:style w:type="character" w:customStyle="1" w:styleId="Char0">
    <w:name w:val="页脚 Char"/>
    <w:basedOn w:val="a0"/>
    <w:link w:val="a4"/>
    <w:uiPriority w:val="99"/>
    <w:rsid w:val="001F1605"/>
    <w:rPr>
      <w:sz w:val="18"/>
      <w:szCs w:val="18"/>
    </w:rPr>
  </w:style>
  <w:style w:type="character" w:customStyle="1" w:styleId="Char">
    <w:name w:val="批注框文本 Char"/>
    <w:basedOn w:val="a0"/>
    <w:link w:val="a3"/>
    <w:uiPriority w:val="99"/>
    <w:semiHidden/>
    <w:rsid w:val="001F16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512</Words>
  <Characters>2920</Characters>
  <Application>Microsoft Office Word</Application>
  <DocSecurity>0</DocSecurity>
  <Lines>24</Lines>
  <Paragraphs>6</Paragraphs>
  <ScaleCrop>false</ScaleCrop>
  <Company>Sky123.Org</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鼎力政府民生工程 打造金融样板工程</dc:title>
  <dc:creator>Sky123.Org</dc:creator>
  <cp:lastModifiedBy>lenovo</cp:lastModifiedBy>
  <cp:revision>3</cp:revision>
  <cp:lastPrinted>2015-02-05T06:59:00Z</cp:lastPrinted>
  <dcterms:created xsi:type="dcterms:W3CDTF">2016-04-04T01:33:00Z</dcterms:created>
  <dcterms:modified xsi:type="dcterms:W3CDTF">2016-04-04T01:35:00Z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