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关于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2022年度信息披露报告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的补充公告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本公司及董事会全体成员保证信息披露的内容真实、准确、完整，没有虚假记载，误导性陈述或重大遗漏。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2022年度期末股东数量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2022年度期末股东总数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996个；</w:t>
      </w:r>
    </w:p>
    <w:p>
      <w:pPr>
        <w:numPr>
          <w:ilvl w:val="0"/>
          <w:numId w:val="0"/>
        </w:num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二、股东提名董事、监事情况</w:t>
      </w:r>
    </w:p>
    <w:p>
      <w:pPr>
        <w:numPr>
          <w:ilvl w:val="0"/>
          <w:numId w:val="0"/>
        </w:numPr>
        <w:spacing w:beforeLines="0" w:afterLines="0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2022年度股东未提名董事、监事人选。</w:t>
      </w:r>
    </w:p>
    <w:p>
      <w:pPr>
        <w:numPr>
          <w:ilvl w:val="0"/>
          <w:numId w:val="0"/>
        </w:numPr>
        <w:spacing w:beforeLines="0" w:afterLines="0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寻乌农商银行董事会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2023年10月16日</w:t>
      </w:r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2878" w:leftChars="304" w:hanging="2240" w:hanging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31086"/>
    <w:rsid w:val="22FE6AF2"/>
    <w:rsid w:val="53FE4415"/>
    <w:rsid w:val="6BE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2023-08-10T00:37:00Z</dcterms:created>
  <dc:creator>寻乌农商银行</dc:creator>
  <cp:lastModifiedBy>Administrator</cp:lastModifiedBy>
  <dcterms:modified xsi:type="dcterms:W3CDTF">2024-02-28T03:11:18Z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