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4E" w:rsidRDefault="0089214E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C00B93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江西·农商银行生源地信用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助学贷款</w:t>
      </w:r>
    </w:p>
    <w:p w:rsidR="0089214E" w:rsidRDefault="00C00B93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线上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提额操作手册</w:t>
      </w:r>
      <w:bookmarkStart w:id="0" w:name="_GoBack"/>
      <w:bookmarkEnd w:id="0"/>
    </w:p>
    <w:p w:rsidR="0089214E" w:rsidRDefault="0089214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C00B9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借款学生登录“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百福”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，点击“贷款专区”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>“百福助学贷”</w:t>
      </w:r>
      <w:r>
        <w:rPr>
          <w:rFonts w:ascii="Arial" w:eastAsia="仿宋_GB2312" w:hAnsi="Arial" w:cs="Arial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>“提额申请”，阅读《江西辖内农商银行生源地信用助学贷款提额申请须知》后点击“我已阅读并同意此须知”，在提额申请页面重新选择贷款金额，点击“提交”并确认弹窗提示后即可完成提额申请提交。</w:t>
      </w:r>
    </w:p>
    <w:p w:rsidR="0089214E" w:rsidRDefault="00C00B9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131pt;height:283pt">
            <v:imagedata r:id="rId7" o:title=""/>
          </v:shape>
        </w:pict>
      </w:r>
      <w:r>
        <w:rPr>
          <w:rFonts w:ascii="仿宋_GB2312" w:eastAsia="仿宋_GB2312" w:hAnsi="仿宋_GB2312" w:cs="仿宋_GB2312"/>
          <w:sz w:val="32"/>
          <w:szCs w:val="32"/>
        </w:rPr>
        <w:pict>
          <v:shape id="图片 8" o:spid="_x0000_i1026" type="#_x0000_t75" style="width:131pt;height:283pt">
            <v:imagedata r:id="rId8" o:title=""/>
          </v:shape>
        </w:pict>
      </w:r>
      <w:r>
        <w:rPr>
          <w:rFonts w:ascii="仿宋_GB2312" w:eastAsia="仿宋_GB2312" w:hAnsi="仿宋_GB2312" w:cs="仿宋_GB2312"/>
          <w:sz w:val="32"/>
          <w:szCs w:val="32"/>
        </w:rPr>
        <w:pict>
          <v:shape id="图片 9" o:spid="_x0000_i1027" type="#_x0000_t75" style="width:131pt;height:283pt">
            <v:imagedata r:id="rId9" o:title=""/>
          </v:shape>
        </w:pic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图片 10" o:spid="_x0000_i1028" type="#_x0000_t75" style="width:131pt;height:283pt">
            <v:imagedata r:id="rId10" o:title=""/>
          </v:shape>
        </w:pict>
      </w:r>
      <w:r>
        <w:rPr>
          <w:rFonts w:ascii="仿宋_GB2312" w:eastAsia="仿宋_GB2312" w:hAnsi="仿宋_GB2312" w:cs="仿宋_GB2312"/>
          <w:sz w:val="32"/>
          <w:szCs w:val="32"/>
        </w:rPr>
        <w:pict>
          <v:shape id="图片 11" o:spid="_x0000_i1029" type="#_x0000_t75" style="width:131pt;height:283pt">
            <v:imagedata r:id="rId11" o:title=""/>
          </v:shape>
        </w:pict>
      </w:r>
    </w:p>
    <w:p w:rsidR="0089214E" w:rsidRDefault="00C00B9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提交提额申请后，由当地资助中心进行线上审核、经办农商银行线上审批，通过后借款学生登录“</w:t>
      </w:r>
      <w:r>
        <w:rPr>
          <w:rFonts w:ascii="仿宋_GB2312" w:eastAsia="仿宋_GB2312" w:hAnsi="仿宋_GB2312" w:cs="仿宋_GB2312" w:hint="eastAsia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sz w:val="32"/>
          <w:szCs w:val="32"/>
        </w:rPr>
        <w:t>百福”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进行人脸识别线上签约，之后的回执确认、发送放款指令、放款等操作流程不变。具体进展可在“申请进度查询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中查看进度详情。</w:t>
      </w: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p w:rsidR="0089214E" w:rsidRDefault="0089214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921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93" w:rsidRDefault="00C00B93" w:rsidP="00277221">
      <w:r>
        <w:separator/>
      </w:r>
    </w:p>
  </w:endnote>
  <w:endnote w:type="continuationSeparator" w:id="0">
    <w:p w:rsidR="00C00B93" w:rsidRDefault="00C00B93" w:rsidP="0027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93" w:rsidRDefault="00C00B93" w:rsidP="00277221">
      <w:r>
        <w:separator/>
      </w:r>
    </w:p>
  </w:footnote>
  <w:footnote w:type="continuationSeparator" w:id="0">
    <w:p w:rsidR="00C00B93" w:rsidRDefault="00C00B93" w:rsidP="0027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F3485F"/>
    <w:rsid w:val="00277221"/>
    <w:rsid w:val="0089214E"/>
    <w:rsid w:val="00C00B93"/>
    <w:rsid w:val="07AD003F"/>
    <w:rsid w:val="0B135308"/>
    <w:rsid w:val="111379E2"/>
    <w:rsid w:val="12346921"/>
    <w:rsid w:val="190F48EF"/>
    <w:rsid w:val="1B263AB4"/>
    <w:rsid w:val="216A188E"/>
    <w:rsid w:val="2FDD01E4"/>
    <w:rsid w:val="340D2A29"/>
    <w:rsid w:val="38544328"/>
    <w:rsid w:val="3C427683"/>
    <w:rsid w:val="3C8939A0"/>
    <w:rsid w:val="58F3485F"/>
    <w:rsid w:val="6D4D4B1A"/>
    <w:rsid w:val="6FF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1BB54FE-DF69-41E7-9A94-526C24A3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jc w:val="center"/>
      <w:outlineLvl w:val="0"/>
    </w:pPr>
    <w:rPr>
      <w:rFonts w:ascii="Times New Roman" w:eastAsia="黑体" w:hAnsi="Times New Roman" w:cs="Calibr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 w:cs="Calibri"/>
      <w:b/>
      <w:bCs/>
      <w:sz w:val="44"/>
      <w:szCs w:val="32"/>
      <w:lang w:val="en-US" w:eastAsia="zh-CN" w:bidi="ar-SA"/>
    </w:rPr>
  </w:style>
  <w:style w:type="paragraph" w:styleId="a3">
    <w:name w:val="header"/>
    <w:basedOn w:val="a"/>
    <w:link w:val="Char"/>
    <w:rsid w:val="00277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77221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77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7722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Zz草原</dc:creator>
  <cp:lastModifiedBy>办公室文印岗</cp:lastModifiedBy>
  <cp:revision>1</cp:revision>
  <dcterms:created xsi:type="dcterms:W3CDTF">2021-09-10T07:35:00Z</dcterms:created>
  <dcterms:modified xsi:type="dcterms:W3CDTF">2021-09-17T00:55:00Z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