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leftChars="0" w:right="-96" w:rightChars="0" w:firstLine="0" w:firstLineChars="0"/>
        <w:jc w:val="center"/>
        <w:textAlignment w:val="auto"/>
        <w:outlineLvl w:val="0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w w:val="95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关于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征集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“树立和践行正确政绩观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eastAsia="zh-CN"/>
        </w:rPr>
        <w:t>学习教育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”意见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建议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的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eastAsia="zh-CN"/>
        </w:rPr>
        <w:t>公告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广大党员、干部、群众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为深入贯彻落实中共中央办公厅《关于在全党开展树立和践行正确政绩观学习教育的通知》精神，关于树立和践行正确政绩观学习教育的相关要求，扎实开展学习教育，认真落实“开门教育”工作要求，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赣昌农商银行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党委现面向社会广泛征求意见建议，全面检视整改问题，确保学习教育取得实效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一、征集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时间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自公告发布之日起至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2026年7月31日。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征求内容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1.在立党为公、为民造福、科学决策、真抓实干等方面存在的问题和意见建议。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2.对开展学习教育的方式、内容等方面的意见建议。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3.其他关于改进领导班子、领导干部作风和工作的意见建议。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征求方式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线下方式：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意见箱：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南昌县澄湖西路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488号赣昌农商银行一楼门口设置“树立和践行正确政绩观学习教育”意见箱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线上反馈：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3312529975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@qq.com（请在邮件主题中注明“树立和践行正确政绩观学习教育征求意见”）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我们将对收到的意见和建议进行认真梳理，并将其作为改进工作、加强作风建设的重要依据。同时，我们将严格保护反馈人的个人信息和隐私。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感谢您的关心和支持！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赣昌农商银行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E2DE5"/>
    <w:multiLevelType w:val="singleLevel"/>
    <w:tmpl w:val="69CE2DE5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66C3"/>
    <w:rsid w:val="296D1865"/>
    <w:rsid w:val="2EAC34E9"/>
    <w:rsid w:val="4B890856"/>
    <w:rsid w:val="53F442CB"/>
    <w:rsid w:val="65E13CC2"/>
    <w:rsid w:val="7BA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2025-05-12T01:59:00Z</dcterms:created>
  <dc:creator>MyPC</dc:creator>
  <cp:lastModifiedBy>Administrator</cp:lastModifiedBy>
  <cp:lastPrinted>2025-05-12T06:34:00Z</cp:lastPrinted>
  <dcterms:modified xsi:type="dcterms:W3CDTF">2026-04-03T02:18:55Z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KSOTemplateDocerSaveRecord">
    <vt:lpwstr>eyJoZGlkIjoiNjJiMzM2MTI0YTQ2Y2I5OTVmZTMxMTNlMGY0NzE5MDcifQ==</vt:lpwstr>
  </property>
  <property fmtid="{D5CDD505-2E9C-101B-9397-08002B2CF9AE}" pid="4" name="ICV">
    <vt:lpwstr>2EE61CE2436C40BBA5E1A5DFD50C638F_12</vt:lpwstr>
  </property>
</Properties>
</file>